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352" w:tblpY="2296"/>
        <w:tblOverlap w:val="never"/>
        <w:tblW w:w="940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2"/>
        <w:gridCol w:w="2059"/>
        <w:gridCol w:w="1884"/>
        <w:gridCol w:w="1728"/>
        <w:gridCol w:w="224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 xml:space="preserve">姓  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名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  <w:t>张亚军</w:t>
            </w:r>
          </w:p>
        </w:tc>
        <w:tc>
          <w:tcPr>
            <w:tcW w:w="188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性    别</w:t>
            </w:r>
          </w:p>
        </w:tc>
        <w:tc>
          <w:tcPr>
            <w:tcW w:w="172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  <w:t>女</w:t>
            </w:r>
          </w:p>
        </w:tc>
        <w:tc>
          <w:tcPr>
            <w:tcW w:w="2245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  <w:drawing>
                <wp:inline distT="0" distB="0" distL="114300" distR="114300">
                  <wp:extent cx="1274445" cy="1699260"/>
                  <wp:effectExtent l="0" t="0" r="1905" b="15240"/>
                  <wp:docPr id="1" name="图片 1" descr="28--张亚军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8--张亚军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4445" cy="169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 xml:space="preserve">民 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 xml:space="preserve"> 族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  <w:t>汉</w:t>
            </w:r>
          </w:p>
        </w:tc>
        <w:tc>
          <w:tcPr>
            <w:tcW w:w="188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出生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  <w:t>年月</w:t>
            </w:r>
          </w:p>
        </w:tc>
        <w:tc>
          <w:tcPr>
            <w:tcW w:w="172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>1982.07</w:t>
            </w: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  <w:t>群众</w:t>
            </w:r>
          </w:p>
        </w:tc>
        <w:tc>
          <w:tcPr>
            <w:tcW w:w="188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 xml:space="preserve">教  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龄</w:t>
            </w:r>
          </w:p>
        </w:tc>
        <w:tc>
          <w:tcPr>
            <w:tcW w:w="172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>21年</w:t>
            </w: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 xml:space="preserve">学 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 xml:space="preserve"> 历</w:t>
            </w:r>
          </w:p>
        </w:tc>
        <w:tc>
          <w:tcPr>
            <w:tcW w:w="205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  <w:t>大学本科</w:t>
            </w:r>
          </w:p>
        </w:tc>
        <w:tc>
          <w:tcPr>
            <w:tcW w:w="1884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 xml:space="preserve">学  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位</w:t>
            </w:r>
          </w:p>
        </w:tc>
        <w:tc>
          <w:tcPr>
            <w:tcW w:w="172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  <w:t>无</w:t>
            </w: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  <w:t>职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  <w:t>称</w:t>
            </w:r>
          </w:p>
        </w:tc>
        <w:tc>
          <w:tcPr>
            <w:tcW w:w="2059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153" w:leftChars="-51" w:firstLine="91" w:firstLineChars="38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  <w:t>高级教师</w:t>
            </w:r>
          </w:p>
        </w:tc>
        <w:tc>
          <w:tcPr>
            <w:tcW w:w="188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职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务</w:t>
            </w:r>
          </w:p>
        </w:tc>
        <w:tc>
          <w:tcPr>
            <w:tcW w:w="1728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  <w:lang w:eastAsia="zh-CN"/>
              </w:rPr>
              <w:t>班主任</w:t>
            </w: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  <w:t>工作单位</w:t>
            </w:r>
          </w:p>
        </w:tc>
        <w:tc>
          <w:tcPr>
            <w:tcW w:w="5671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宋体" w:hAnsi="宋体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u w:val="none"/>
                <w:lang w:eastAsia="zh-CN"/>
              </w:rPr>
              <w:t>宁远镇小学中心校</w:t>
            </w:r>
          </w:p>
        </w:tc>
        <w:tc>
          <w:tcPr>
            <w:tcW w:w="2245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/>
                <w:bCs/>
                <w:color w:val="000000"/>
                <w:sz w:val="24"/>
                <w:szCs w:val="24"/>
              </w:rPr>
            </w:pPr>
          </w:p>
        </w:tc>
      </w:tr>
    </w:tbl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个人基本情况</w:t>
      </w: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个人主要事迹</w:t>
      </w:r>
    </w:p>
    <w:p>
      <w:pPr>
        <w:keepNext w:val="0"/>
        <w:keepLines w:val="0"/>
        <w:pageBreakBefore w:val="0"/>
        <w:widowControl w:val="0"/>
        <w:tabs>
          <w:tab w:val="left" w:pos="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jc w:val="center"/>
        <w:textAlignment w:val="auto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守住责任   点亮心灯</w:t>
      </w:r>
    </w:p>
    <w:p>
      <w:pPr>
        <w:keepNext w:val="0"/>
        <w:keepLines w:val="0"/>
        <w:pageBreakBefore w:val="0"/>
        <w:widowControl w:val="0"/>
        <w:tabs>
          <w:tab w:val="left" w:pos="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2002年8月，我到宁远镇小学中心校报到，从此在这片沃土上生根。从事班主任工作已有21年。回首蹒跚的足迹，整理稍显凌乱的思绪，其中充满欣慰，也夹杂了一丝艰涩。</w:t>
      </w:r>
    </w:p>
    <w:p>
      <w:pPr>
        <w:keepNext w:val="0"/>
        <w:keepLines w:val="0"/>
        <w:pageBreakBefore w:val="0"/>
        <w:widowControl w:val="0"/>
        <w:tabs>
          <w:tab w:val="left" w:pos="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一、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思想认识：坚如磐石。</w:t>
      </w:r>
    </w:p>
    <w:p>
      <w:pPr>
        <w:keepNext w:val="0"/>
        <w:keepLines w:val="0"/>
        <w:pageBreakBefore w:val="0"/>
        <w:widowControl w:val="0"/>
        <w:tabs>
          <w:tab w:val="left" w:pos="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40"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在思想上坚持党的教育方针，热爱教育事业，严于律己，以身作则，关爱学生，努力学习新的教育教学理念，时刻鞭策自己，积极参加各级各类的学习、培训，努力提高自己的政治水平和业务水平，服从学校的工作安排，配合领导和老师们做好各项工作。</w:t>
      </w:r>
    </w:p>
    <w:p>
      <w:pPr>
        <w:keepNext w:val="0"/>
        <w:keepLines w:val="0"/>
        <w:pageBreakBefore w:val="0"/>
        <w:widowControl w:val="0"/>
        <w:tabs>
          <w:tab w:val="left" w:pos="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二、我爱学生：无怨无悔。</w:t>
      </w:r>
    </w:p>
    <w:p>
      <w:pPr>
        <w:keepNext w:val="0"/>
        <w:keepLines w:val="0"/>
        <w:pageBreakBefore w:val="0"/>
        <w:widowControl w:val="0"/>
        <w:tabs>
          <w:tab w:val="left" w:pos="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对于学生，我充满信心和希望。我把满腔热情和无私的爱都付出在学生身上。</w:t>
      </w:r>
    </w:p>
    <w:p>
      <w:pPr>
        <w:keepNext w:val="0"/>
        <w:keepLines w:val="0"/>
        <w:pageBreakBefore w:val="0"/>
        <w:widowControl w:val="0"/>
        <w:tabs>
          <w:tab w:val="left" w:pos="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赵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同学，</w:t>
      </w:r>
      <w:r>
        <w:rPr>
          <w:rFonts w:hint="eastAsia" w:ascii="宋体" w:hAnsi="宋体" w:eastAsia="宋体" w:cs="宋体"/>
          <w:sz w:val="32"/>
          <w:szCs w:val="32"/>
        </w:rPr>
        <w:t>每次劳动的时候总是最累的，经常汗流浃背，在劳动的场景中，经常能看到他的身影。就是这样的一个男生居然迷恋上网，得知情况后我立即找他谈话。接下来我密切关注他的言行，对他不再提此事，让他明白我相信他。鼓励和信任起了作用，过了一段时间，他告诉我：“老师，我再也不上网吧了。”毕业后，他提及此事，说那时多亏我及时发现并阻止了他。时至今日，逢年过节，他都会打电话、送祝福。</w:t>
      </w:r>
    </w:p>
    <w:p>
      <w:pPr>
        <w:keepNext w:val="0"/>
        <w:keepLines w:val="0"/>
        <w:pageBreakBefore w:val="0"/>
        <w:widowControl w:val="0"/>
        <w:tabs>
          <w:tab w:val="left" w:pos="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在与学生打交道的时候，我常常为自己的一句话煞费苦心，因为我知道“良言一句三冬暖，恶语伤人六月寒”。因此，我小心地与学生相处，我实在不敢也不能去伤害他们幼小的心。</w:t>
      </w:r>
    </w:p>
    <w:p>
      <w:pPr>
        <w:keepNext w:val="0"/>
        <w:keepLines w:val="0"/>
        <w:pageBreakBefore w:val="0"/>
        <w:widowControl w:val="0"/>
        <w:tabs>
          <w:tab w:val="left" w:pos="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工作中，关注学生心理健康，家校联系紧密。实地家访，了解学生生活学习情况。</w:t>
      </w:r>
    </w:p>
    <w:p>
      <w:pPr>
        <w:keepNext w:val="0"/>
        <w:keepLines w:val="0"/>
        <w:pageBreakBefore w:val="0"/>
        <w:widowControl w:val="0"/>
        <w:tabs>
          <w:tab w:val="left" w:pos="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三、班级管理：井然有序。</w:t>
      </w:r>
    </w:p>
    <w:p>
      <w:pPr>
        <w:keepNext w:val="0"/>
        <w:keepLines w:val="0"/>
        <w:pageBreakBefore w:val="0"/>
        <w:widowControl w:val="0"/>
        <w:tabs>
          <w:tab w:val="left" w:pos="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班级管理是一门艺术，闭门造车是行不通的。我经常学习魏书生等教育专家的管理班级的方法，“因班制宜”进行管理。“班级任务承包责任制”让班级形成“人人有事做，事事有人做”的好习惯。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A同学</w:t>
      </w:r>
      <w:r>
        <w:rPr>
          <w:rFonts w:hint="eastAsia" w:ascii="宋体" w:hAnsi="宋体" w:eastAsia="宋体" w:cs="宋体"/>
          <w:sz w:val="32"/>
          <w:szCs w:val="32"/>
        </w:rPr>
        <w:t>负责下课把管理集体绳；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B同学</w:t>
      </w:r>
      <w:r>
        <w:rPr>
          <w:rFonts w:hint="eastAsia" w:ascii="宋体" w:hAnsi="宋体" w:eastAsia="宋体" w:cs="宋体"/>
          <w:sz w:val="32"/>
          <w:szCs w:val="32"/>
        </w:rPr>
        <w:t>负责开、关门窗；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C同学</w:t>
      </w:r>
      <w:r>
        <w:rPr>
          <w:rFonts w:hint="eastAsia" w:ascii="宋体" w:hAnsi="宋体" w:eastAsia="宋体" w:cs="宋体"/>
          <w:sz w:val="32"/>
          <w:szCs w:val="32"/>
        </w:rPr>
        <w:t>负责领取粉笔；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D同学</w:t>
      </w:r>
      <w:r>
        <w:rPr>
          <w:rFonts w:hint="eastAsia" w:ascii="宋体" w:hAnsi="宋体" w:eastAsia="宋体" w:cs="宋体"/>
          <w:sz w:val="32"/>
          <w:szCs w:val="32"/>
        </w:rPr>
        <w:t>每天把当天的课程表抄在黑板一角；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E同学</w:t>
      </w:r>
      <w:r>
        <w:rPr>
          <w:rFonts w:hint="eastAsia" w:ascii="宋体" w:hAnsi="宋体" w:eastAsia="宋体" w:cs="宋体"/>
          <w:sz w:val="32"/>
          <w:szCs w:val="32"/>
        </w:rPr>
        <w:t>负责收发图书并做好记录；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F同学</w:t>
      </w:r>
      <w:r>
        <w:rPr>
          <w:rFonts w:hint="eastAsia" w:ascii="宋体" w:hAnsi="宋体" w:eastAsia="宋体" w:cs="宋体"/>
          <w:sz w:val="32"/>
          <w:szCs w:val="32"/>
        </w:rPr>
        <w:t>负责早自习晨读等等。一次，我因事休假，回校后，同事反映学生表现很好，与我在学校没什么两样，紧接着进行了月考，学生的成绩依然名列前茅。我爱我的孩子们，更爱我的“左膀右臂”。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四、我与教学：精益求精。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在教学中做到备好课，上好课，及时反思，努力学习新的教育理念，运用新的教学方法。在课堂教学中，面向全体，关注差异，注意信息反馈，调动学生的有意注意，激发学生的情感，使他们产生愉悦的心境，创造良好的课堂气氛，注意引发学生的学习兴趣，课堂上讲练结合，做到堂堂清。每当在课堂上发现思想游离的学生，我会叫他回答问题，以此发出警告。这样使得课堂的节奏快，课堂效率得以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做好差异教学工作，是我教学工作中的重中之中。教学中，我使用“智慧果”，分为A、B两个级别，A级难些，B级简单些，学生自愿选择级别，由学生轮流出题，出题的学生负责批改、讲解、答疑。解答正确的学生将名字写在题签上，贴在走廊展示。功夫不负有心人，毕业考试中，学生成绩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优</w:t>
      </w:r>
      <w:r>
        <w:rPr>
          <w:rFonts w:hint="eastAsia" w:ascii="宋体" w:hAnsi="宋体" w:eastAsia="宋体" w:cs="宋体"/>
          <w:sz w:val="32"/>
          <w:szCs w:val="32"/>
        </w:rPr>
        <w:t>异，有两名数学成绩满分。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我也经常参加学校的差异教学的论坛、演讲、交流、教研、观摩课等数次。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五、参加活动：全面发展。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textAlignment w:val="auto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我一直认为丰富多彩的活动是锻炼孩子能力的舞台，因此学校举行的各项活动我都很重视。“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数学之旅”活动中，我教会全班一多半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学生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拼魔方，在班级掀起玩魔方的热潮。班级获得“数学特色班级”。在读书节汇报表演中，三句半也登台亮相。运动会上，获得年组团体第一名；</w:t>
      </w:r>
      <w:r>
        <w:rPr>
          <w:rFonts w:hint="eastAsia" w:ascii="宋体" w:hAnsi="宋体" w:eastAsia="宋体" w:cs="宋体"/>
          <w:sz w:val="32"/>
          <w:szCs w:val="32"/>
        </w:rPr>
        <w:t>集体绳比赛获第一名；唱红歌比赛中获特等奖。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获得这些荣誉，让孩子们更爱这个班，参加这些活动，让孩子们得到更多的锻炼。读书节、运动会、英语文化节、班队会等等，每项活动的舞台上都有学生的身影。“感恩父母”的主题班会，在全镇观摩，我邀请家长参加，父母与孩子们，参会的领导老师们，都热泪盈眶，深受感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六、网课防疫：坚守初心。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textAlignment w:val="auto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t>2020年至2023年的新冠疫情期间，积极配合学校及各级部门做好统计、排查、报表、学生和家长接种疫苗、测核酸、晨午检等各项工作。其中“网课”是工作的重中之重。每天上午通过“腾讯会议”讲授新课，下午利用休息时间给学生们答疑解惑。数学网课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《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组合图形的面积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》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面向全市小学生，是一节公益性的大型网课。语文网课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《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小岛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》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，年组六个班在线同上一节课，得到领导、学生、家长的好评。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textAlignment w:val="auto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t>疫情期间，学生和家长隔离在家，进行心理健康的疏导是很有必要的，组织学生读书、跳绳、厨艺比拼、水培蒜苗、做家务、科学小实验等等，学生居家隔离的日子更充实更有意义。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七、送教活动：落地开花。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t>两次送教活动，随“吴娟名师工作室”到岫岩偏岭小学送教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和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随辽宁省教育厅选派的95名教育专家团队“送教进疆”，</w:t>
      </w:r>
      <w:r>
        <w:rPr>
          <w:rFonts w:hint="eastAsia" w:ascii="宋体" w:hAnsi="宋体" w:eastAsia="宋体" w:cs="宋体"/>
          <w:sz w:val="32"/>
          <w:szCs w:val="32"/>
        </w:rPr>
        <w:t>一周时间，共上示范课2节，讲座2场，听评课5节，参加教研3次，受益教师100余人次，授课</w:t>
      </w:r>
      <w:bookmarkStart w:id="0" w:name="_GoBack"/>
      <w:bookmarkEnd w:id="0"/>
      <w:r>
        <w:rPr>
          <w:rFonts w:hint="eastAsia" w:ascii="宋体" w:hAnsi="宋体" w:eastAsia="宋体" w:cs="宋体"/>
          <w:sz w:val="32"/>
          <w:szCs w:val="32"/>
        </w:rPr>
        <w:t>学生80余人次。示范课和讲座都得到与会教师的一致好评，让老师听有方向，学有方法，研有收获。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八、获得荣誉：不骄不躁。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t>俗话说“要给学生一杯水，自己要有长流水”。我一直积极参加各种培训、教研。曾</w:t>
      </w:r>
      <w:r>
        <w:rPr>
          <w:rFonts w:hint="eastAsia" w:ascii="宋体" w:hAnsi="宋体" w:eastAsia="宋体" w:cs="宋体"/>
          <w:color w:val="000000"/>
          <w:sz w:val="32"/>
          <w:szCs w:val="32"/>
          <w:lang w:eastAsia="zh-CN"/>
        </w:rPr>
        <w:t>获个人荣誉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10项，国家、省、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市课</w:t>
      </w:r>
      <w:r>
        <w:rPr>
          <w:rFonts w:hint="eastAsia" w:ascii="宋体" w:hAnsi="宋体" w:eastAsia="宋体" w:cs="宋体"/>
          <w:color w:val="000000"/>
          <w:sz w:val="32"/>
          <w:szCs w:val="32"/>
          <w:lang w:val="en-US" w:eastAsia="zh-CN"/>
        </w:rPr>
        <w:t>7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节，镇、校观摩课5节</w:t>
      </w:r>
      <w:r>
        <w:rPr>
          <w:rFonts w:hint="eastAsia" w:ascii="宋体" w:hAnsi="宋体" w:eastAsia="宋体" w:cs="宋体"/>
          <w:sz w:val="32"/>
          <w:szCs w:val="32"/>
        </w:rPr>
        <w:t>；参加国家、省、市级科研课题共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10余</w:t>
      </w:r>
      <w:r>
        <w:rPr>
          <w:rFonts w:hint="eastAsia" w:ascii="宋体" w:hAnsi="宋体" w:eastAsia="宋体" w:cs="宋体"/>
          <w:sz w:val="32"/>
          <w:szCs w:val="32"/>
        </w:rPr>
        <w:t>项；</w:t>
      </w:r>
      <w:r>
        <w:rPr>
          <w:rFonts w:hint="eastAsia" w:ascii="宋体" w:hAnsi="宋体" w:eastAsia="宋体" w:cs="宋体"/>
          <w:color w:val="000000"/>
          <w:sz w:val="32"/>
          <w:szCs w:val="32"/>
        </w:rPr>
        <w:t>撰写5篇论文论文；校班主任工作交流1次、读书交流2次。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</w:rPr>
        <w:t>在平凡中闪光，在责任中坚守，登上三尺讲台就承载着一份责任——一份沉甸甸的责任，我将会守住这份责任，点亮爱的心灯。</w:t>
      </w:r>
    </w:p>
    <w:sectPr>
      <w:pgSz w:w="11906" w:h="16838"/>
      <w:pgMar w:top="1440" w:right="1213" w:bottom="1440" w:left="121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kOTViODY4OWE3ZjIwYTBmMGE0NzkxNjhjNmIxYTgifQ=="/>
  </w:docVars>
  <w:rsids>
    <w:rsidRoot w:val="00000000"/>
    <w:rsid w:val="15F72545"/>
    <w:rsid w:val="21CA1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Office_12.1.0.15336_F1E327BC-269C-435d-A152-05C5408002CA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张安峰</cp:lastModifiedBy>
  <dcterms:modified xsi:type="dcterms:W3CDTF">2023-08-22T10:24:53Z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2052-12.1.0.15336</vt:lpwstr>
  </property>
  <property fmtid="{D5CDD505-2E9C-101B-9397-08002B2CF9AE}" pid="3" name="ICV">
    <vt:lpwstr>F4A85042C2A04A4A909C4AD6E88D9933_12</vt:lpwstr>
  </property>
</Properties>
</file>